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谈谈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超低频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耐压试验装置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产品及选用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1、命名说明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"C:\\Users\\ADMINI~1\\AppData\\Local\\Temp\\ksohtml11856\\wps1.png" \* MERGEFORMATINET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"C:\\Users\\ADMINI~1\\AppData\\Local\\Temp\\ksohtml11856\\wps2.png" \* MERGEFORMATINET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"C:\\Users\\ADMINI~1\\AppData\\Local\\Temp\\ksohtml11856\\wps3.png" \* MERGEFORMATINET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0"/>
          <w:szCs w:val="20"/>
          <w:shd w:val="clear" w:fill="FFFFFF"/>
        </w:rPr>
        <w:t>X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××—X - XX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"C:\\Users\\ADMINI~1\\AppData\\Local\\Temp\\ksohtml11856\\wps4.png" \* MERGEFORMATINET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5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额定输出电压，单位KV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"C:\\Users\\ADMINI~1\\AppData\\Local\\Temp\\ksohtml11856\\wps5.png" \* MERGEFORMATINET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6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6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             升压体个数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2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instrText xml:space="preserve">INCLUDEPICTURE \d "C:\\Users\\ADMINI~1\\AppData\\Local\\Temp\\ksohtml11856\\wps6.png" \* MERGEFORMATINET </w:instrTex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产品字母代号    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       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84" w:firstLine="0"/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</w:t>
      </w: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２、超低频系列品                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表1</w:t>
      </w:r>
    </w:p>
    <w:tbl>
      <w:tblPr>
        <w:tblW w:w="830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1"/>
        <w:gridCol w:w="1136"/>
        <w:gridCol w:w="1790"/>
        <w:gridCol w:w="963"/>
        <w:gridCol w:w="1723"/>
        <w:gridCol w:w="164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型号</w:t>
            </w:r>
          </w:p>
        </w:tc>
        <w:tc>
          <w:tcPr>
            <w:tcW w:w="11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额定电压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带载能力</w:t>
            </w:r>
          </w:p>
        </w:tc>
        <w:tc>
          <w:tcPr>
            <w:tcW w:w="9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电源保险管</w:t>
            </w:r>
          </w:p>
        </w:tc>
        <w:tc>
          <w:tcPr>
            <w:tcW w:w="17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重量</w:t>
            </w: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</w:rPr>
              <w:t>用途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30/1.1</w:t>
            </w:r>
          </w:p>
        </w:tc>
        <w:tc>
          <w:tcPr>
            <w:tcW w:w="11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30kV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（峰值）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0.1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Hz,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≤1.1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F</w:t>
            </w:r>
          </w:p>
        </w:tc>
        <w:tc>
          <w:tcPr>
            <w:tcW w:w="9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10A</w:t>
            </w:r>
          </w:p>
        </w:tc>
        <w:tc>
          <w:tcPr>
            <w:tcW w:w="17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控制器：4㎏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升压体：25㎏</w:t>
            </w:r>
          </w:p>
        </w:tc>
        <w:tc>
          <w:tcPr>
            <w:tcW w:w="16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k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V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电缆、发电机交流耐压试验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0.05Hz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,≤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2.2µF</w:t>
            </w:r>
          </w:p>
        </w:tc>
        <w:tc>
          <w:tcPr>
            <w:tcW w:w="9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0.02Hz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,≤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5.5µF</w:t>
            </w:r>
          </w:p>
        </w:tc>
        <w:tc>
          <w:tcPr>
            <w:tcW w:w="9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-50/1.1</w:t>
            </w:r>
          </w:p>
        </w:tc>
        <w:tc>
          <w:tcPr>
            <w:tcW w:w="11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50kV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（峰值）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0.1Hz,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≤1.1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F</w:t>
            </w:r>
          </w:p>
        </w:tc>
        <w:tc>
          <w:tcPr>
            <w:tcW w:w="9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15A</w:t>
            </w:r>
          </w:p>
        </w:tc>
        <w:tc>
          <w:tcPr>
            <w:tcW w:w="17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控制器：5㎏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升压体：55㎏</w:t>
            </w:r>
          </w:p>
        </w:tc>
        <w:tc>
          <w:tcPr>
            <w:tcW w:w="16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发电机交流耐压试验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 0.05Hz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,≤2.2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µF</w:t>
            </w:r>
          </w:p>
        </w:tc>
        <w:tc>
          <w:tcPr>
            <w:tcW w:w="9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 0.02Hz,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≤5.5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F</w:t>
            </w:r>
          </w:p>
        </w:tc>
        <w:tc>
          <w:tcPr>
            <w:tcW w:w="9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-80/1.1</w:t>
            </w:r>
          </w:p>
        </w:tc>
        <w:tc>
          <w:tcPr>
            <w:tcW w:w="113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80kV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（峰值）</w:t>
            </w: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0.1Hz,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≤0.5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F</w:t>
            </w:r>
          </w:p>
        </w:tc>
        <w:tc>
          <w:tcPr>
            <w:tcW w:w="9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16A</w:t>
            </w:r>
          </w:p>
        </w:tc>
        <w:tc>
          <w:tcPr>
            <w:tcW w:w="17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控制器：5㎏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升压体：75㎏</w:t>
            </w:r>
          </w:p>
        </w:tc>
        <w:tc>
          <w:tcPr>
            <w:tcW w:w="16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35kV电缆、发电机交流耐压试验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 0.05Hz,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≤1.1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F</w:t>
            </w:r>
          </w:p>
        </w:tc>
        <w:tc>
          <w:tcPr>
            <w:tcW w:w="9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 0.02Hz,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≤2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.5µ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F</w:t>
            </w:r>
          </w:p>
        </w:tc>
        <w:tc>
          <w:tcPr>
            <w:tcW w:w="96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7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03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3、根据被试对向选择适当规格的产品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使用时，试品电容量不得超过仪器的额定电容量。试品电容量过小，会影响输出波形。若小于0.05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F，仪器将不能正常输出,此时可并联0.1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F的电容器（由本公司提供）辅助输出。下面是一些设备的电容量，供用户参考。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403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不同发电机的单相对地电容量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          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表2</w:t>
      </w:r>
    </w:p>
    <w:tbl>
      <w:tblPr>
        <w:tblW w:w="8302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997"/>
        <w:gridCol w:w="1122"/>
        <w:gridCol w:w="1133"/>
        <w:gridCol w:w="777"/>
        <w:gridCol w:w="1077"/>
        <w:gridCol w:w="883"/>
        <w:gridCol w:w="85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252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火    电</w:t>
            </w:r>
          </w:p>
        </w:tc>
        <w:tc>
          <w:tcPr>
            <w:tcW w:w="35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水         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发电机容量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（MW）</w:t>
            </w:r>
          </w:p>
        </w:tc>
        <w:tc>
          <w:tcPr>
            <w:tcW w:w="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200</w:t>
            </w:r>
          </w:p>
        </w:tc>
        <w:tc>
          <w:tcPr>
            <w:tcW w:w="11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300</w:t>
            </w:r>
          </w:p>
        </w:tc>
        <w:tc>
          <w:tcPr>
            <w:tcW w:w="1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600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85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125-150</w:t>
            </w:r>
          </w:p>
        </w:tc>
        <w:tc>
          <w:tcPr>
            <w:tcW w:w="8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300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400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40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单相对地电容（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µ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F）</w:t>
            </w:r>
          </w:p>
        </w:tc>
        <w:tc>
          <w:tcPr>
            <w:tcW w:w="9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0.2-0.25</w:t>
            </w:r>
          </w:p>
        </w:tc>
        <w:tc>
          <w:tcPr>
            <w:tcW w:w="112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0.18-0.26</w:t>
            </w:r>
          </w:p>
        </w:tc>
        <w:tc>
          <w:tcPr>
            <w:tcW w:w="11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0.31-0.34</w:t>
            </w:r>
          </w:p>
        </w:tc>
        <w:tc>
          <w:tcPr>
            <w:tcW w:w="7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0.69</w:t>
            </w:r>
          </w:p>
        </w:tc>
        <w:tc>
          <w:tcPr>
            <w:tcW w:w="10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1.8-1.9</w:t>
            </w:r>
          </w:p>
        </w:tc>
        <w:tc>
          <w:tcPr>
            <w:tcW w:w="8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1.7-2.5</w:t>
            </w:r>
          </w:p>
        </w:tc>
        <w:tc>
          <w:tcPr>
            <w:tcW w:w="8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0"/>
                <w:szCs w:val="20"/>
              </w:rPr>
              <w:t>2.0-2.5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84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交联聚乙烯绝缘单芯电力电缆的电容量(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µ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F/km)     表3</w:t>
      </w:r>
    </w:p>
    <w:tbl>
      <w:tblPr>
        <w:tblW w:w="8304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91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1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     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截面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22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电       积       容     mm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vertAlign w:val="baseline"/>
              </w:rPr>
              <w:t>2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µF/Km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  <w:t>电压kV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25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35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50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70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95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120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150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185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240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270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10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0.15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0.17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0.18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0.19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0.21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0.24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0.26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0.28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0.32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0.38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-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0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35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-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-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-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0.11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0.12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0.13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0.14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0.15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0.16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0.17</w:t>
            </w:r>
          </w:p>
        </w:tc>
        <w:tc>
          <w:tcPr>
            <w:tcW w:w="38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8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</w:rPr>
              <w:t>0.19</w:t>
            </w:r>
          </w:p>
        </w:tc>
      </w:tr>
    </w:tbl>
    <w:p>
      <w:pPr>
        <w:keepNext w:val="0"/>
        <w:keepLines w:val="0"/>
        <w:widowControl/>
        <w:numPr>
          <w:numId w:val="0"/>
        </w:numPr>
        <w:suppressLineNumbers w:val="0"/>
        <w:spacing w:before="75" w:beforeAutospacing="0" w:after="75" w:afterAutospacing="0"/>
        <w:ind w:right="0" w:rightChars="0" w:firstLine="360"/>
        <w:jc w:val="left"/>
        <w:rPr>
          <w:rFonts w:hint="eastAsia" w:ascii="宋体" w:hAnsi="宋体" w:eastAsia="宋体" w:cs="宋体"/>
          <w:b w:val="0"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580876"/>
    <w:rsid w:val="009046C5"/>
    <w:rsid w:val="00AC0D04"/>
    <w:rsid w:val="00B46FB2"/>
    <w:rsid w:val="02524ED9"/>
    <w:rsid w:val="029773F3"/>
    <w:rsid w:val="03B53A82"/>
    <w:rsid w:val="03DC0AEA"/>
    <w:rsid w:val="052B6229"/>
    <w:rsid w:val="056077C9"/>
    <w:rsid w:val="05707041"/>
    <w:rsid w:val="058711F5"/>
    <w:rsid w:val="067F7274"/>
    <w:rsid w:val="077545A2"/>
    <w:rsid w:val="07C523E2"/>
    <w:rsid w:val="07DF66C2"/>
    <w:rsid w:val="0875717D"/>
    <w:rsid w:val="08CD373E"/>
    <w:rsid w:val="08FD2A0B"/>
    <w:rsid w:val="09FA3CC5"/>
    <w:rsid w:val="09FE1989"/>
    <w:rsid w:val="0A494A34"/>
    <w:rsid w:val="0A6E2860"/>
    <w:rsid w:val="0A9E1EE9"/>
    <w:rsid w:val="0AD53FDE"/>
    <w:rsid w:val="0B304C20"/>
    <w:rsid w:val="0B465D30"/>
    <w:rsid w:val="0BA125ED"/>
    <w:rsid w:val="0BC21717"/>
    <w:rsid w:val="0BEC4B80"/>
    <w:rsid w:val="0C016E0E"/>
    <w:rsid w:val="0C6D0F06"/>
    <w:rsid w:val="0C8F2C1F"/>
    <w:rsid w:val="0E384646"/>
    <w:rsid w:val="0E7E33D4"/>
    <w:rsid w:val="0EB1417D"/>
    <w:rsid w:val="0ED62A0B"/>
    <w:rsid w:val="0ED84FA9"/>
    <w:rsid w:val="0EF161A5"/>
    <w:rsid w:val="0F3D46E0"/>
    <w:rsid w:val="0F4D5D76"/>
    <w:rsid w:val="0FB642BD"/>
    <w:rsid w:val="10460D1B"/>
    <w:rsid w:val="104F76CF"/>
    <w:rsid w:val="10984B68"/>
    <w:rsid w:val="10AB16FD"/>
    <w:rsid w:val="10BF617F"/>
    <w:rsid w:val="10C17E39"/>
    <w:rsid w:val="10D531C9"/>
    <w:rsid w:val="112F0E2E"/>
    <w:rsid w:val="119F087B"/>
    <w:rsid w:val="11FD75FF"/>
    <w:rsid w:val="12BE3205"/>
    <w:rsid w:val="12CA67E6"/>
    <w:rsid w:val="13F44C27"/>
    <w:rsid w:val="13FD1087"/>
    <w:rsid w:val="14F7040E"/>
    <w:rsid w:val="15691128"/>
    <w:rsid w:val="15731E8C"/>
    <w:rsid w:val="16045DBF"/>
    <w:rsid w:val="170A67FF"/>
    <w:rsid w:val="187E0CD5"/>
    <w:rsid w:val="18987C4C"/>
    <w:rsid w:val="18B20997"/>
    <w:rsid w:val="18B81622"/>
    <w:rsid w:val="19552D5C"/>
    <w:rsid w:val="19AF0ED0"/>
    <w:rsid w:val="1A673A15"/>
    <w:rsid w:val="1A6E7C0B"/>
    <w:rsid w:val="1AD330D4"/>
    <w:rsid w:val="1B1A3360"/>
    <w:rsid w:val="1B906A4B"/>
    <w:rsid w:val="1BCF2904"/>
    <w:rsid w:val="1C64456B"/>
    <w:rsid w:val="1C741A1E"/>
    <w:rsid w:val="1CA96426"/>
    <w:rsid w:val="1D424207"/>
    <w:rsid w:val="1D83755B"/>
    <w:rsid w:val="1DB7741B"/>
    <w:rsid w:val="1E6E5DDB"/>
    <w:rsid w:val="1EE1598D"/>
    <w:rsid w:val="1F4074ED"/>
    <w:rsid w:val="1F493739"/>
    <w:rsid w:val="1FB537D2"/>
    <w:rsid w:val="1FDF2187"/>
    <w:rsid w:val="206D1F84"/>
    <w:rsid w:val="214955DB"/>
    <w:rsid w:val="21FB69EC"/>
    <w:rsid w:val="236B1576"/>
    <w:rsid w:val="236E5E8F"/>
    <w:rsid w:val="24E91A75"/>
    <w:rsid w:val="26166C91"/>
    <w:rsid w:val="26567B73"/>
    <w:rsid w:val="26CD5C23"/>
    <w:rsid w:val="286053E6"/>
    <w:rsid w:val="29757468"/>
    <w:rsid w:val="29FD4C17"/>
    <w:rsid w:val="2A267929"/>
    <w:rsid w:val="2C0578EE"/>
    <w:rsid w:val="2C1D2035"/>
    <w:rsid w:val="2C22655A"/>
    <w:rsid w:val="2CD0129C"/>
    <w:rsid w:val="2D6A5560"/>
    <w:rsid w:val="2DFE5EE6"/>
    <w:rsid w:val="2FA75B85"/>
    <w:rsid w:val="30963906"/>
    <w:rsid w:val="30CD1A7F"/>
    <w:rsid w:val="31C546F9"/>
    <w:rsid w:val="327E40D9"/>
    <w:rsid w:val="329354C6"/>
    <w:rsid w:val="329F6CF8"/>
    <w:rsid w:val="32E12727"/>
    <w:rsid w:val="34135083"/>
    <w:rsid w:val="34913BC0"/>
    <w:rsid w:val="35030AFC"/>
    <w:rsid w:val="35202C1E"/>
    <w:rsid w:val="356B5B43"/>
    <w:rsid w:val="35F016DF"/>
    <w:rsid w:val="35F1749D"/>
    <w:rsid w:val="36022600"/>
    <w:rsid w:val="36B1706D"/>
    <w:rsid w:val="37D616B9"/>
    <w:rsid w:val="37F83C81"/>
    <w:rsid w:val="38004BB1"/>
    <w:rsid w:val="38387471"/>
    <w:rsid w:val="3909659C"/>
    <w:rsid w:val="39445B70"/>
    <w:rsid w:val="399F7EA6"/>
    <w:rsid w:val="3A2C1E9C"/>
    <w:rsid w:val="3A6B6A5F"/>
    <w:rsid w:val="3BEB5121"/>
    <w:rsid w:val="3C40017B"/>
    <w:rsid w:val="3C7E5F69"/>
    <w:rsid w:val="3CA627CB"/>
    <w:rsid w:val="3CDE6BDD"/>
    <w:rsid w:val="3CF5587C"/>
    <w:rsid w:val="3EA23ED1"/>
    <w:rsid w:val="3F8A5E01"/>
    <w:rsid w:val="3FE63C65"/>
    <w:rsid w:val="401C5B3D"/>
    <w:rsid w:val="40531A3C"/>
    <w:rsid w:val="406E68E9"/>
    <w:rsid w:val="40933600"/>
    <w:rsid w:val="41A755E3"/>
    <w:rsid w:val="42690071"/>
    <w:rsid w:val="42BB535B"/>
    <w:rsid w:val="43DB6C58"/>
    <w:rsid w:val="43F60325"/>
    <w:rsid w:val="44116961"/>
    <w:rsid w:val="441A4C93"/>
    <w:rsid w:val="45B54766"/>
    <w:rsid w:val="45E044D0"/>
    <w:rsid w:val="45F87DC8"/>
    <w:rsid w:val="466E72D5"/>
    <w:rsid w:val="47942FCA"/>
    <w:rsid w:val="484B3DF5"/>
    <w:rsid w:val="485E5A86"/>
    <w:rsid w:val="488C43A3"/>
    <w:rsid w:val="48992347"/>
    <w:rsid w:val="489C39CE"/>
    <w:rsid w:val="48B7498D"/>
    <w:rsid w:val="48F56AAD"/>
    <w:rsid w:val="4912396F"/>
    <w:rsid w:val="49E625DB"/>
    <w:rsid w:val="4A232755"/>
    <w:rsid w:val="4B1643EA"/>
    <w:rsid w:val="4D3374E2"/>
    <w:rsid w:val="4DA84479"/>
    <w:rsid w:val="4DB37A20"/>
    <w:rsid w:val="4F523365"/>
    <w:rsid w:val="500C32E8"/>
    <w:rsid w:val="51372CBA"/>
    <w:rsid w:val="5351134C"/>
    <w:rsid w:val="54881020"/>
    <w:rsid w:val="54DA759F"/>
    <w:rsid w:val="551159C5"/>
    <w:rsid w:val="552E3178"/>
    <w:rsid w:val="572A3DCB"/>
    <w:rsid w:val="573A45C1"/>
    <w:rsid w:val="587E6613"/>
    <w:rsid w:val="590220E4"/>
    <w:rsid w:val="5ACE7FB7"/>
    <w:rsid w:val="5B8977B0"/>
    <w:rsid w:val="5CD80BA3"/>
    <w:rsid w:val="5D0C3BD8"/>
    <w:rsid w:val="5E21005C"/>
    <w:rsid w:val="5E4E48ED"/>
    <w:rsid w:val="5EAB61A1"/>
    <w:rsid w:val="5EC4706C"/>
    <w:rsid w:val="5FCF7C97"/>
    <w:rsid w:val="609E2324"/>
    <w:rsid w:val="61F63084"/>
    <w:rsid w:val="62696059"/>
    <w:rsid w:val="63535094"/>
    <w:rsid w:val="63854483"/>
    <w:rsid w:val="63C0694F"/>
    <w:rsid w:val="6488353B"/>
    <w:rsid w:val="65543584"/>
    <w:rsid w:val="65A24FDC"/>
    <w:rsid w:val="65B143A1"/>
    <w:rsid w:val="65BD756D"/>
    <w:rsid w:val="65E51041"/>
    <w:rsid w:val="66141D78"/>
    <w:rsid w:val="6699764B"/>
    <w:rsid w:val="672B33F6"/>
    <w:rsid w:val="67D15502"/>
    <w:rsid w:val="68A45D08"/>
    <w:rsid w:val="69712422"/>
    <w:rsid w:val="6A213B08"/>
    <w:rsid w:val="6A8A1574"/>
    <w:rsid w:val="6B8E70F5"/>
    <w:rsid w:val="6BA346E3"/>
    <w:rsid w:val="6BA9761D"/>
    <w:rsid w:val="6D3803BA"/>
    <w:rsid w:val="6D456E9B"/>
    <w:rsid w:val="6D907CBA"/>
    <w:rsid w:val="6F7E161A"/>
    <w:rsid w:val="6FE9748C"/>
    <w:rsid w:val="700B0E96"/>
    <w:rsid w:val="71F14425"/>
    <w:rsid w:val="732B1995"/>
    <w:rsid w:val="73947B65"/>
    <w:rsid w:val="744E1F1B"/>
    <w:rsid w:val="746A5E3C"/>
    <w:rsid w:val="74F156FD"/>
    <w:rsid w:val="750406C3"/>
    <w:rsid w:val="76420757"/>
    <w:rsid w:val="7692605C"/>
    <w:rsid w:val="77030F3F"/>
    <w:rsid w:val="78393AB4"/>
    <w:rsid w:val="79C25BA0"/>
    <w:rsid w:val="79ED3355"/>
    <w:rsid w:val="7A7674B3"/>
    <w:rsid w:val="7AAA4DC3"/>
    <w:rsid w:val="7B376EA8"/>
    <w:rsid w:val="7C112739"/>
    <w:rsid w:val="7C705F23"/>
    <w:rsid w:val="7C757DD3"/>
    <w:rsid w:val="7D6468B0"/>
    <w:rsid w:val="7D851468"/>
    <w:rsid w:val="7DB83AC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436</Characters>
  <Lines>0</Lines>
  <Paragraphs>0</Paragraphs>
  <ScaleCrop>false</ScaleCrop>
  <LinksUpToDate>false</LinksUpToDate>
  <CharactersWithSpaces>488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2020-02-07T06:40:47Z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